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4C" w:rsidRDefault="00362A4C"/>
    <w:tbl>
      <w:tblPr>
        <w:tblW w:w="9643" w:type="dxa"/>
        <w:tblInd w:w="-176" w:type="dxa"/>
        <w:tblLayout w:type="fixed"/>
        <w:tblLook w:val="0000"/>
      </w:tblPr>
      <w:tblGrid>
        <w:gridCol w:w="4967"/>
        <w:gridCol w:w="4676"/>
      </w:tblGrid>
      <w:tr w:rsidR="00082526" w:rsidTr="00082526">
        <w:tc>
          <w:tcPr>
            <w:tcW w:w="4967" w:type="dxa"/>
            <w:shd w:val="clear" w:color="auto" w:fill="auto"/>
          </w:tcPr>
          <w:p w:rsidR="00082526" w:rsidRPr="00FD1780" w:rsidRDefault="00082526" w:rsidP="000825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FD1780">
              <w:rPr>
                <w:rFonts w:ascii="Times New Roman" w:hAnsi="Times New Roman" w:cs="Times New Roman"/>
                <w:sz w:val="20"/>
                <w:szCs w:val="20"/>
              </w:rPr>
              <w:object w:dxaOrig="319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pt" o:ole="" filled="t">
                  <v:fill color2="black"/>
                  <v:imagedata r:id="rId6" o:title=""/>
                </v:shape>
                <o:OLEObject Type="Embed" ProgID="PBrush" ShapeID="_x0000_i1025" DrawAspect="Content" ObjectID="_1640438858" r:id="rId7"/>
              </w:object>
            </w: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082526" w:rsidRPr="00FD1780" w:rsidRDefault="00082526" w:rsidP="0008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>ΕΛΛΗΝΙΚΗ  ΔΗΜΟΚΡΑΤΙΑ</w:t>
            </w:r>
          </w:p>
          <w:p w:rsidR="00082526" w:rsidRPr="00FD1780" w:rsidRDefault="00082526" w:rsidP="0008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ΝΟΜΟΣ </w:t>
            </w:r>
            <w:r w:rsidR="009443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ΦΛΩΡΙΝΑΣ</w:t>
            </w:r>
          </w:p>
          <w:p w:rsidR="00082526" w:rsidRPr="00FD1780" w:rsidRDefault="00082526" w:rsidP="0008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ΔΗΜΟΣ </w:t>
            </w:r>
            <w:r w:rsidR="009443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ΦΛΩΡΙΝΑΣ</w:t>
            </w:r>
          </w:p>
          <w:p w:rsidR="00082526" w:rsidRPr="00FD1780" w:rsidRDefault="00082526" w:rsidP="0008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Δ/ΝΣΗ </w:t>
            </w:r>
            <w:r w:rsidR="00944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>: ΔΙΟΙΚΗΤΙΚΩΝ ΥΠΗΡΕΣΙΩΝ</w:t>
            </w:r>
          </w:p>
          <w:p w:rsidR="00082526" w:rsidRDefault="00082526" w:rsidP="00A71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ΤΜΗΜΑ: ΔΗΜΟΤΙΚΗΣ ΚΑΤΑΣΤΑΣΗΣ &amp; ΛΗΞΙΑΡΧΕΙΟΥ  </w:t>
            </w:r>
          </w:p>
          <w:p w:rsidR="00BC55D7" w:rsidRDefault="00BC55D7" w:rsidP="00A71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5D7" w:rsidRPr="00FD1780" w:rsidRDefault="00BC55D7" w:rsidP="00A71E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:rsidR="00082526" w:rsidRDefault="00082526" w:rsidP="00082526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  <w:p w:rsidR="00082526" w:rsidRDefault="00082526" w:rsidP="00082526">
            <w:pPr>
              <w:spacing w:after="0" w:line="240" w:lineRule="auto"/>
              <w:jc w:val="right"/>
              <w:rPr>
                <w:b/>
              </w:rPr>
            </w:pPr>
          </w:p>
          <w:p w:rsidR="00082526" w:rsidRPr="00944341" w:rsidRDefault="00082526" w:rsidP="00082526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944341">
              <w:rPr>
                <w:rFonts w:ascii="Times New Roman" w:hAnsi="Times New Roman" w:cs="Times New Roman"/>
              </w:rPr>
              <w:t xml:space="preserve">Φλώρινα,    </w:t>
            </w:r>
            <w:r w:rsidR="004B24E0" w:rsidRPr="00944341">
              <w:rPr>
                <w:rFonts w:ascii="Times New Roman" w:hAnsi="Times New Roman" w:cs="Times New Roman"/>
              </w:rPr>
              <w:t>0</w:t>
            </w:r>
            <w:r w:rsidR="006C5B43">
              <w:rPr>
                <w:rFonts w:ascii="Times New Roman" w:hAnsi="Times New Roman" w:cs="Times New Roman"/>
              </w:rPr>
              <w:t>7</w:t>
            </w:r>
            <w:r w:rsidR="004B24E0" w:rsidRPr="00944341">
              <w:rPr>
                <w:rFonts w:ascii="Times New Roman" w:hAnsi="Times New Roman" w:cs="Times New Roman"/>
              </w:rPr>
              <w:t>/</w:t>
            </w:r>
            <w:r w:rsidRPr="00944341">
              <w:rPr>
                <w:rFonts w:ascii="Times New Roman" w:hAnsi="Times New Roman" w:cs="Times New Roman"/>
              </w:rPr>
              <w:t>01/20</w:t>
            </w:r>
            <w:r w:rsidR="00FD1780" w:rsidRPr="00944341">
              <w:rPr>
                <w:rFonts w:ascii="Times New Roman" w:hAnsi="Times New Roman" w:cs="Times New Roman"/>
              </w:rPr>
              <w:t>20</w:t>
            </w:r>
          </w:p>
          <w:p w:rsidR="00082526" w:rsidRPr="00944341" w:rsidRDefault="00082526" w:rsidP="00082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41">
              <w:rPr>
                <w:rFonts w:ascii="Times New Roman" w:hAnsi="Times New Roman" w:cs="Times New Roman"/>
              </w:rPr>
              <w:t xml:space="preserve"> </w:t>
            </w:r>
          </w:p>
          <w:p w:rsidR="00082526" w:rsidRPr="00FA3163" w:rsidRDefault="00082526" w:rsidP="00082526">
            <w:pPr>
              <w:spacing w:after="0" w:line="240" w:lineRule="auto"/>
              <w:ind w:left="720"/>
            </w:pPr>
          </w:p>
        </w:tc>
      </w:tr>
    </w:tbl>
    <w:p w:rsidR="006C5B43" w:rsidRDefault="00FD1780" w:rsidP="00BC55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FD1780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Κατάρτιση Στρατολογικών Πινάκων </w:t>
      </w:r>
    </w:p>
    <w:p w:rsidR="00FD1780" w:rsidRDefault="00FD1780" w:rsidP="00BC55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FD1780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Στρατευσίμων Κλάσεως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5</w:t>
      </w:r>
    </w:p>
    <w:p w:rsidR="00FD1780" w:rsidRPr="006C5B43" w:rsidRDefault="00BC55D7" w:rsidP="00A16101">
      <w:pPr>
        <w:pStyle w:val="Web"/>
        <w:jc w:val="center"/>
        <w:rPr>
          <w:rFonts w:asciiTheme="majorHAnsi" w:hAnsiTheme="majorHAnsi"/>
          <w:b/>
          <w:bCs/>
          <w:sz w:val="22"/>
          <w:szCs w:val="22"/>
        </w:rPr>
      </w:pPr>
      <w:r w:rsidRPr="006C5B43">
        <w:rPr>
          <w:sz w:val="22"/>
          <w:szCs w:val="22"/>
        </w:rPr>
        <w:t xml:space="preserve"> </w:t>
      </w:r>
      <w:r w:rsidR="00FD1780" w:rsidRPr="006C5B43">
        <w:rPr>
          <w:sz w:val="22"/>
          <w:szCs w:val="22"/>
        </w:rPr>
        <w:t>(</w:t>
      </w:r>
      <w:r w:rsidR="00FD1780" w:rsidRPr="006C5B43">
        <w:rPr>
          <w:sz w:val="22"/>
          <w:szCs w:val="22"/>
          <w:u w:val="single"/>
        </w:rPr>
        <w:t>αφορά τα αγόρια που γεννήθηκαν το έτος 2004</w:t>
      </w:r>
      <w:r w:rsidR="00FD1780" w:rsidRPr="006C5B43">
        <w:rPr>
          <w:sz w:val="22"/>
          <w:szCs w:val="22"/>
        </w:rPr>
        <w:t>)</w:t>
      </w:r>
    </w:p>
    <w:p w:rsidR="00944341" w:rsidRPr="006C5B43" w:rsidRDefault="00FD1780" w:rsidP="00FD1780">
      <w:pPr>
        <w:pStyle w:val="Web"/>
        <w:ind w:firstLine="720"/>
        <w:jc w:val="both"/>
        <w:rPr>
          <w:bCs/>
          <w:sz w:val="22"/>
          <w:szCs w:val="22"/>
        </w:rPr>
      </w:pPr>
      <w:r w:rsidRPr="006C5B43">
        <w:rPr>
          <w:bCs/>
          <w:sz w:val="22"/>
          <w:szCs w:val="22"/>
        </w:rPr>
        <w:t xml:space="preserve">Για την έγκαιρη κατάρτιση των στρατολογικών πινάκων των στρατευσίμων </w:t>
      </w:r>
      <w:r w:rsidRPr="006C5B43">
        <w:rPr>
          <w:b/>
          <w:bCs/>
          <w:sz w:val="22"/>
          <w:szCs w:val="22"/>
        </w:rPr>
        <w:t>κλάσεως 2025 (γεννηθέντων το έτος 2004),</w:t>
      </w:r>
      <w:r w:rsidRPr="006C5B43">
        <w:rPr>
          <w:bCs/>
          <w:sz w:val="22"/>
          <w:szCs w:val="22"/>
        </w:rPr>
        <w:t xml:space="preserve"> σύμφωνα με τις διατάξεις του νόμου «περί στρατολογίας», όπως αυτός ισχύει σήμερα, και του άρθρου 16 του Ν.2119/93 «περί μητρώων αρρένων» </w:t>
      </w:r>
      <w:r w:rsidR="00BC55D7" w:rsidRPr="006C5B43">
        <w:rPr>
          <w:bCs/>
          <w:sz w:val="22"/>
          <w:szCs w:val="22"/>
        </w:rPr>
        <w:t xml:space="preserve"> </w:t>
      </w:r>
      <w:r w:rsidRPr="006C5B43">
        <w:rPr>
          <w:bCs/>
          <w:sz w:val="22"/>
          <w:szCs w:val="22"/>
        </w:rPr>
        <w:t xml:space="preserve"> οι γεννηθέντες το έτος 2004</w:t>
      </w:r>
      <w:r w:rsidR="00BC55D7" w:rsidRPr="006C5B43">
        <w:rPr>
          <w:bCs/>
          <w:sz w:val="22"/>
          <w:szCs w:val="22"/>
        </w:rPr>
        <w:t xml:space="preserve"> </w:t>
      </w:r>
      <w:r w:rsidRPr="006C5B43">
        <w:rPr>
          <w:bCs/>
          <w:sz w:val="22"/>
          <w:szCs w:val="22"/>
        </w:rPr>
        <w:t xml:space="preserve">οι οποίοι  έχουν </w:t>
      </w:r>
      <w:r w:rsidRPr="006C5B43">
        <w:rPr>
          <w:b/>
          <w:bCs/>
          <w:sz w:val="22"/>
          <w:szCs w:val="22"/>
        </w:rPr>
        <w:t>Μ. Αρρένων στο Δήμο  Φλώρινας</w:t>
      </w:r>
      <w:r w:rsidR="00944341" w:rsidRPr="006C5B43">
        <w:rPr>
          <w:b/>
          <w:bCs/>
          <w:sz w:val="22"/>
          <w:szCs w:val="22"/>
        </w:rPr>
        <w:t>:</w:t>
      </w:r>
      <w:r w:rsidRPr="006C5B43">
        <w:rPr>
          <w:b/>
          <w:bCs/>
          <w:sz w:val="22"/>
          <w:szCs w:val="22"/>
        </w:rPr>
        <w:t xml:space="preserve"> </w:t>
      </w:r>
      <w:r w:rsidR="00944341" w:rsidRPr="006C5B43">
        <w:rPr>
          <w:b/>
          <w:bCs/>
          <w:sz w:val="22"/>
          <w:szCs w:val="22"/>
        </w:rPr>
        <w:t xml:space="preserve">ΔΕ Φλώρινας,  </w:t>
      </w:r>
      <w:r w:rsidRPr="006C5B43">
        <w:rPr>
          <w:b/>
          <w:bCs/>
          <w:sz w:val="22"/>
          <w:szCs w:val="22"/>
        </w:rPr>
        <w:t xml:space="preserve"> Δ.E Κάτω Κλεινών </w:t>
      </w:r>
      <w:r w:rsidRPr="006C5B43">
        <w:rPr>
          <w:bCs/>
          <w:sz w:val="22"/>
          <w:szCs w:val="22"/>
        </w:rPr>
        <w:t xml:space="preserve"> </w:t>
      </w:r>
      <w:r w:rsidR="00944341" w:rsidRPr="006C5B43">
        <w:rPr>
          <w:b/>
          <w:bCs/>
          <w:sz w:val="22"/>
          <w:szCs w:val="22"/>
        </w:rPr>
        <w:t xml:space="preserve"> </w:t>
      </w:r>
      <w:r w:rsidRPr="006C5B43">
        <w:rPr>
          <w:b/>
          <w:bCs/>
          <w:sz w:val="22"/>
          <w:szCs w:val="22"/>
        </w:rPr>
        <w:t xml:space="preserve"> Δ.Ε. Μελίτης</w:t>
      </w:r>
      <w:r w:rsidRPr="006C5B43">
        <w:rPr>
          <w:bCs/>
          <w:sz w:val="22"/>
          <w:szCs w:val="22"/>
        </w:rPr>
        <w:t xml:space="preserve"> </w:t>
      </w:r>
      <w:r w:rsidRPr="006C5B43">
        <w:rPr>
          <w:b/>
          <w:bCs/>
          <w:sz w:val="22"/>
          <w:szCs w:val="22"/>
        </w:rPr>
        <w:t>και Δ.Ε. Περάσματος</w:t>
      </w:r>
      <w:r w:rsidR="00944341" w:rsidRPr="006C5B43">
        <w:rPr>
          <w:b/>
          <w:bCs/>
          <w:sz w:val="22"/>
          <w:szCs w:val="22"/>
        </w:rPr>
        <w:t>,</w:t>
      </w:r>
      <w:r w:rsidRPr="006C5B43">
        <w:rPr>
          <w:bCs/>
          <w:sz w:val="22"/>
          <w:szCs w:val="22"/>
        </w:rPr>
        <w:t xml:space="preserve"> </w:t>
      </w:r>
      <w:r w:rsidR="00944341" w:rsidRPr="006C5B43">
        <w:rPr>
          <w:bCs/>
          <w:sz w:val="22"/>
          <w:szCs w:val="22"/>
        </w:rPr>
        <w:t xml:space="preserve">οι  ίδιοι ή ένας γονέας </w:t>
      </w:r>
      <w:r w:rsidR="00944341" w:rsidRPr="006C5B43">
        <w:rPr>
          <w:sz w:val="22"/>
          <w:szCs w:val="22"/>
        </w:rPr>
        <w:t>ή οι κηδεμόνες των παιδιών</w:t>
      </w:r>
      <w:r w:rsidR="00944341" w:rsidRPr="006C5B43">
        <w:rPr>
          <w:bCs/>
          <w:sz w:val="22"/>
          <w:szCs w:val="22"/>
        </w:rPr>
        <w:t xml:space="preserve"> να  προσέλθουν στην υπηρεσία μας από 13/01/2020 έως και   02/03/2020,  στο Δημαρχιακό κατάστημα στην οδό Μ. Αλεξάνδρου 97 στο ισόγειο, κάθε εργάσιμη ημέρα και ώρα από τις 08:00 π.μ., έως τις 14:00.</w:t>
      </w:r>
      <w:r w:rsidR="00944341" w:rsidRPr="006C5B43">
        <w:rPr>
          <w:sz w:val="22"/>
          <w:szCs w:val="22"/>
        </w:rPr>
        <w:t xml:space="preserve">  Για  την σωστή συμπλήρωση όλων των στοιχείων (επάγγελμα, γραμματικές γνώσεις  και ακριβή  διεύθυνση κατοικίας),  π α ρ α κ α λ ο ύ ν τ α ι    να υποβάλλουν στο Δήμο μας,  δ ή λ ω σ η  με τα ακριβή ως άνω ζητούμενα στοιχεία,</w:t>
      </w:r>
      <w:r w:rsidRPr="006C5B43">
        <w:rPr>
          <w:bCs/>
          <w:sz w:val="22"/>
          <w:szCs w:val="22"/>
        </w:rPr>
        <w:t xml:space="preserve"> για την κατάρτιση του Στρατολογικού Πίνακα</w:t>
      </w:r>
      <w:r w:rsidR="00944341" w:rsidRPr="006C5B43">
        <w:rPr>
          <w:bCs/>
          <w:sz w:val="22"/>
          <w:szCs w:val="22"/>
        </w:rPr>
        <w:t xml:space="preserve">. </w:t>
      </w:r>
      <w:r w:rsidRPr="006C5B43">
        <w:rPr>
          <w:bCs/>
          <w:sz w:val="22"/>
          <w:szCs w:val="22"/>
        </w:rPr>
        <w:t xml:space="preserve">   </w:t>
      </w:r>
    </w:p>
    <w:p w:rsidR="00563336" w:rsidRPr="006C5B43" w:rsidRDefault="00FD1780" w:rsidP="00FD1780">
      <w:pPr>
        <w:pStyle w:val="Web"/>
        <w:ind w:firstLine="720"/>
        <w:jc w:val="both"/>
        <w:rPr>
          <w:color w:val="262626" w:themeColor="text1" w:themeTint="D9"/>
          <w:sz w:val="22"/>
          <w:szCs w:val="22"/>
        </w:rPr>
      </w:pPr>
      <w:r w:rsidRPr="006C5B43">
        <w:rPr>
          <w:bCs/>
          <w:sz w:val="22"/>
          <w:szCs w:val="22"/>
        </w:rPr>
        <w:t xml:space="preserve"> </w:t>
      </w:r>
      <w:r w:rsidR="00AA5511" w:rsidRPr="006C5B43">
        <w:rPr>
          <w:bCs/>
          <w:sz w:val="22"/>
          <w:szCs w:val="22"/>
        </w:rPr>
        <w:t xml:space="preserve">Κατά την προσέλευσή τους οι άρρενες πρέπει να έχουν μαζί τους την </w:t>
      </w:r>
      <w:r w:rsidR="00362A4C" w:rsidRPr="006C5B43">
        <w:rPr>
          <w:bCs/>
          <w:sz w:val="22"/>
          <w:szCs w:val="22"/>
        </w:rPr>
        <w:t xml:space="preserve"> </w:t>
      </w:r>
      <w:r w:rsidR="00AA5511" w:rsidRPr="006C5B43">
        <w:rPr>
          <w:bCs/>
          <w:sz w:val="22"/>
          <w:szCs w:val="22"/>
        </w:rPr>
        <w:t xml:space="preserve"> αστυνομική τους ταυτότητα, εφόσον προσέλθουν οι γονείς θα πρέπει να έχουν μαζί τους τις αστυνομικές ταυτότητ</w:t>
      </w:r>
      <w:r w:rsidR="00BC55D7" w:rsidRPr="006C5B43">
        <w:rPr>
          <w:bCs/>
          <w:sz w:val="22"/>
          <w:szCs w:val="22"/>
        </w:rPr>
        <w:t>έ</w:t>
      </w:r>
      <w:r w:rsidR="00AA5511" w:rsidRPr="006C5B43">
        <w:rPr>
          <w:bCs/>
          <w:sz w:val="22"/>
          <w:szCs w:val="22"/>
        </w:rPr>
        <w:t xml:space="preserve">ς </w:t>
      </w:r>
      <w:r w:rsidR="00BC55D7" w:rsidRPr="006C5B43">
        <w:rPr>
          <w:bCs/>
          <w:sz w:val="22"/>
          <w:szCs w:val="22"/>
        </w:rPr>
        <w:t>τους,</w:t>
      </w:r>
      <w:r w:rsidR="006C5B43" w:rsidRPr="006C5B43">
        <w:rPr>
          <w:bCs/>
          <w:sz w:val="22"/>
          <w:szCs w:val="22"/>
        </w:rPr>
        <w:t xml:space="preserve"> καθώς </w:t>
      </w:r>
      <w:r w:rsidR="00BC55D7" w:rsidRPr="006C5B43">
        <w:rPr>
          <w:bCs/>
          <w:sz w:val="22"/>
          <w:szCs w:val="22"/>
        </w:rPr>
        <w:t xml:space="preserve"> </w:t>
      </w:r>
      <w:r w:rsidR="00AA5511" w:rsidRPr="006C5B43">
        <w:rPr>
          <w:bCs/>
          <w:sz w:val="22"/>
          <w:szCs w:val="22"/>
        </w:rPr>
        <w:t xml:space="preserve">και των τέκνων τους. </w:t>
      </w:r>
    </w:p>
    <w:p w:rsidR="00FD1780" w:rsidRPr="006C5B43" w:rsidRDefault="00CE3057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6C5B43">
        <w:rPr>
          <w:rFonts w:ascii="Times New Roman" w:hAnsi="Times New Roman" w:cs="Times New Roman"/>
          <w:color w:val="262626" w:themeColor="text1" w:themeTint="D9"/>
        </w:rPr>
        <w:t xml:space="preserve">Ο  </w:t>
      </w:r>
      <w:r w:rsidR="00FD1780" w:rsidRPr="006C5B43">
        <w:rPr>
          <w:rFonts w:ascii="Times New Roman" w:hAnsi="Times New Roman" w:cs="Times New Roman"/>
          <w:color w:val="262626" w:themeColor="text1" w:themeTint="D9"/>
        </w:rPr>
        <w:t>Δήμαρχος</w:t>
      </w:r>
    </w:p>
    <w:p w:rsidR="00FD1780" w:rsidRPr="006C5B43" w:rsidRDefault="00FD1780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6C5B43">
        <w:rPr>
          <w:rFonts w:ascii="Times New Roman" w:hAnsi="Times New Roman" w:cs="Times New Roman"/>
          <w:color w:val="262626" w:themeColor="text1" w:themeTint="D9"/>
        </w:rPr>
        <w:t>Ε.Δ.</w:t>
      </w:r>
    </w:p>
    <w:p w:rsidR="00FD1780" w:rsidRPr="006C5B43" w:rsidRDefault="00FD1780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FD1780" w:rsidRPr="006C5B43" w:rsidRDefault="00FD1780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FD1780" w:rsidRPr="006C5B43" w:rsidRDefault="00FD1780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6C5B43">
        <w:rPr>
          <w:rFonts w:ascii="Times New Roman" w:hAnsi="Times New Roman" w:cs="Times New Roman"/>
          <w:color w:val="262626" w:themeColor="text1" w:themeTint="D9"/>
        </w:rPr>
        <w:t>Ηλίας  Β.  Μούλελης</w:t>
      </w:r>
    </w:p>
    <w:p w:rsidR="008D5953" w:rsidRPr="006C5B43" w:rsidRDefault="00FA3163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  <w:r w:rsidRPr="006C5B43">
        <w:rPr>
          <w:rFonts w:ascii="Times New Roman" w:hAnsi="Times New Roman" w:cs="Times New Roman"/>
          <w:color w:val="262626" w:themeColor="text1" w:themeTint="D9"/>
        </w:rPr>
        <w:t>Α</w:t>
      </w:r>
      <w:r w:rsidR="00FD1780" w:rsidRPr="006C5B43">
        <w:rPr>
          <w:rFonts w:ascii="Times New Roman" w:hAnsi="Times New Roman" w:cs="Times New Roman"/>
          <w:color w:val="262626" w:themeColor="text1" w:themeTint="D9"/>
        </w:rPr>
        <w:t xml:space="preserve">ντιδήμαρχος </w:t>
      </w:r>
      <w:r w:rsidR="00CE3057" w:rsidRPr="006C5B43">
        <w:rPr>
          <w:rFonts w:ascii="Times New Roman" w:hAnsi="Times New Roman" w:cs="Times New Roman"/>
          <w:color w:val="262626" w:themeColor="text1" w:themeTint="D9"/>
        </w:rPr>
        <w:t> </w:t>
      </w:r>
    </w:p>
    <w:p w:rsidR="00A71EDC" w:rsidRDefault="00A71EDC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BC55D7" w:rsidRDefault="00BC55D7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A71EDC" w:rsidRDefault="00A71EDC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6C5B43" w:rsidRPr="00FD1780" w:rsidRDefault="006C5B43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FA3163" w:rsidRPr="00FD1780" w:rsidRDefault="00FA3163" w:rsidP="008D595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8D5953" w:rsidRDefault="00FA3163" w:rsidP="00944341">
      <w:pPr>
        <w:spacing w:after="0" w:line="240" w:lineRule="auto"/>
        <w:rPr>
          <w:rFonts w:ascii="Times New Roman" w:hAnsi="Times New Roman" w:cs="Times New Roman"/>
          <w:bCs/>
        </w:rPr>
      </w:pPr>
      <w:r w:rsidRPr="00FD1780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FD1780">
        <w:rPr>
          <w:rFonts w:ascii="Times New Roman" w:hAnsi="Times New Roman" w:cs="Times New Roman"/>
          <w:bCs/>
        </w:rPr>
        <w:t>Παρακαλούνται  οι  διευθυντές των σχολείων να ενημερώσουν όλους του άρρενες που φοιτούν στο σχολείο τους και εφόσον τα Μητρώα Αρρέ</w:t>
      </w:r>
      <w:r w:rsidR="00BC55D7">
        <w:rPr>
          <w:rFonts w:ascii="Times New Roman" w:hAnsi="Times New Roman" w:cs="Times New Roman"/>
          <w:bCs/>
        </w:rPr>
        <w:t>ν</w:t>
      </w:r>
      <w:r w:rsidRPr="00FD1780">
        <w:rPr>
          <w:rFonts w:ascii="Times New Roman" w:hAnsi="Times New Roman" w:cs="Times New Roman"/>
          <w:bCs/>
        </w:rPr>
        <w:t xml:space="preserve">ων τους βρίσκονται </w:t>
      </w:r>
      <w:r w:rsidR="00944341">
        <w:rPr>
          <w:rFonts w:ascii="Times New Roman" w:hAnsi="Times New Roman" w:cs="Times New Roman"/>
          <w:bCs/>
        </w:rPr>
        <w:t xml:space="preserve">στο Δήμο </w:t>
      </w:r>
      <w:r w:rsidRPr="00FD1780">
        <w:rPr>
          <w:rFonts w:ascii="Times New Roman" w:hAnsi="Times New Roman" w:cs="Times New Roman"/>
          <w:bCs/>
        </w:rPr>
        <w:t>Φλώρινας και στις</w:t>
      </w:r>
      <w:r w:rsidRPr="00FD1780">
        <w:rPr>
          <w:rFonts w:ascii="Times New Roman" w:hAnsi="Times New Roman" w:cs="Times New Roman"/>
          <w:b/>
          <w:bCs/>
        </w:rPr>
        <w:t xml:space="preserve">  </w:t>
      </w:r>
      <w:r w:rsidRPr="00FD1780">
        <w:rPr>
          <w:rFonts w:ascii="Times New Roman" w:hAnsi="Times New Roman" w:cs="Times New Roman"/>
          <w:bCs/>
        </w:rPr>
        <w:t xml:space="preserve">Δημοτικές Ενότητες: Κάτω Κλεινών Μελίτης και Περάσματος </w:t>
      </w:r>
    </w:p>
    <w:p w:rsidR="00A71EDC" w:rsidRPr="00A71EDC" w:rsidRDefault="00FD1780" w:rsidP="006C5B43">
      <w:pPr>
        <w:pStyle w:val="Web"/>
        <w:rPr>
          <w:rFonts w:ascii="Verdana" w:hAnsi="Verdana"/>
          <w:color w:val="262626" w:themeColor="text1" w:themeTint="D9"/>
        </w:rPr>
      </w:pPr>
      <w:r w:rsidRPr="00FD1780">
        <w:rPr>
          <w:sz w:val="22"/>
          <w:szCs w:val="22"/>
        </w:rPr>
        <w:t>Σας επισημαίνουμε ιδιαίτερα ότι η μη προσέλευση των ενδιαφερομένων επισύρει όχι μόνο πειθαρχική αλλά και ποινική δίωξη, σύμφωνα με τα οριζόμενα στο άρθρο 27 του Ν. 2119/93.</w:t>
      </w:r>
      <w:r w:rsidR="00CE3057" w:rsidRPr="00CE3057">
        <w:rPr>
          <w:rFonts w:ascii="Verdana" w:hAnsi="Verdana"/>
          <w:color w:val="262626" w:themeColor="text1" w:themeTint="D9"/>
        </w:rPr>
        <w:t xml:space="preserve"> </w:t>
      </w:r>
      <w:r w:rsidR="00A16101">
        <w:rPr>
          <w:rFonts w:ascii="Verdana" w:hAnsi="Verdana"/>
          <w:color w:val="262626" w:themeColor="text1" w:themeTint="D9"/>
        </w:rPr>
        <w:t xml:space="preserve">  </w:t>
      </w:r>
    </w:p>
    <w:sectPr w:rsidR="00A71EDC" w:rsidRPr="00A71EDC" w:rsidSect="00944341">
      <w:footerReference w:type="default" r:id="rId8"/>
      <w:pgSz w:w="11906" w:h="16838"/>
      <w:pgMar w:top="1276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AEE" w:rsidRDefault="00BB7AEE" w:rsidP="00FA3163">
      <w:pPr>
        <w:spacing w:after="0" w:line="240" w:lineRule="auto"/>
      </w:pPr>
      <w:r>
        <w:separator/>
      </w:r>
    </w:p>
  </w:endnote>
  <w:endnote w:type="continuationSeparator" w:id="1">
    <w:p w:rsidR="00BB7AEE" w:rsidRDefault="00BB7AEE" w:rsidP="00FA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3" w:rsidRPr="006C5B43" w:rsidRDefault="00FA3163" w:rsidP="00FA3163">
    <w:pPr>
      <w:spacing w:after="0" w:line="240" w:lineRule="auto"/>
      <w:rPr>
        <w:rFonts w:asciiTheme="majorHAnsi" w:eastAsia="Times New Roman" w:hAnsiTheme="majorHAnsi" w:cs="Times New Roman"/>
        <w:color w:val="262626" w:themeColor="text1" w:themeTint="D9"/>
        <w:lang w:eastAsia="el-GR"/>
      </w:rPr>
    </w:pPr>
    <w:r w:rsidRPr="006C5B43">
      <w:rPr>
        <w:rFonts w:asciiTheme="majorHAnsi" w:eastAsia="Times New Roman" w:hAnsiTheme="majorHAnsi" w:cs="Times New Roman"/>
        <w:color w:val="262626" w:themeColor="text1" w:themeTint="D9"/>
        <w:lang w:eastAsia="el-GR"/>
      </w:rPr>
      <w:t>Τηλ. Επικοινωνίας:</w:t>
    </w:r>
  </w:p>
  <w:p w:rsidR="00FA3163" w:rsidRPr="006C5B43" w:rsidRDefault="00FA3163" w:rsidP="00FA3163">
    <w:pPr>
      <w:spacing w:after="0" w:line="240" w:lineRule="auto"/>
      <w:rPr>
        <w:rFonts w:asciiTheme="majorHAnsi" w:hAnsiTheme="majorHAnsi"/>
        <w:color w:val="262626" w:themeColor="text1" w:themeTint="D9"/>
      </w:rPr>
    </w:pPr>
    <w:r w:rsidRPr="006C5B43">
      <w:rPr>
        <w:rFonts w:asciiTheme="majorHAnsi" w:eastAsia="Times New Roman" w:hAnsiTheme="majorHAnsi" w:cs="Times New Roman"/>
        <w:color w:val="262626" w:themeColor="text1" w:themeTint="D9"/>
        <w:lang w:eastAsia="el-GR"/>
      </w:rPr>
      <w:t xml:space="preserve"> 23853510</w:t>
    </w:r>
    <w:r w:rsidR="00FD1780" w:rsidRPr="006C5B43">
      <w:rPr>
        <w:rFonts w:asciiTheme="majorHAnsi" w:eastAsia="Times New Roman" w:hAnsiTheme="majorHAnsi" w:cs="Times New Roman"/>
        <w:color w:val="262626" w:themeColor="text1" w:themeTint="D9"/>
        <w:lang w:eastAsia="el-GR"/>
      </w:rPr>
      <w:t>45</w:t>
    </w:r>
    <w:r w:rsidRPr="006C5B43">
      <w:rPr>
        <w:rFonts w:asciiTheme="majorHAnsi" w:eastAsia="Times New Roman" w:hAnsiTheme="majorHAnsi" w:cs="Times New Roman"/>
        <w:color w:val="262626" w:themeColor="text1" w:themeTint="D9"/>
        <w:lang w:eastAsia="el-GR"/>
      </w:rPr>
      <w:t>, 2385351051, 2385351022 &amp; 2385351015</w:t>
    </w:r>
    <w:r w:rsidRPr="006C5B43">
      <w:rPr>
        <w:rFonts w:asciiTheme="majorHAnsi" w:hAnsiTheme="majorHAnsi"/>
        <w:color w:val="262626" w:themeColor="text1" w:themeTint="D9"/>
      </w:rPr>
      <w:t xml:space="preserve"> </w:t>
    </w:r>
  </w:p>
  <w:p w:rsidR="00FA3163" w:rsidRDefault="00FA31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AEE" w:rsidRDefault="00BB7AEE" w:rsidP="00FA3163">
      <w:pPr>
        <w:spacing w:after="0" w:line="240" w:lineRule="auto"/>
      </w:pPr>
      <w:r>
        <w:separator/>
      </w:r>
    </w:p>
  </w:footnote>
  <w:footnote w:type="continuationSeparator" w:id="1">
    <w:p w:rsidR="00BB7AEE" w:rsidRDefault="00BB7AEE" w:rsidP="00FA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2DFF"/>
    <w:rsid w:val="0007381D"/>
    <w:rsid w:val="00082526"/>
    <w:rsid w:val="001F2E16"/>
    <w:rsid w:val="00252327"/>
    <w:rsid w:val="002D0EA0"/>
    <w:rsid w:val="002F2392"/>
    <w:rsid w:val="00312944"/>
    <w:rsid w:val="00362A4C"/>
    <w:rsid w:val="0040423A"/>
    <w:rsid w:val="004667C2"/>
    <w:rsid w:val="004B24E0"/>
    <w:rsid w:val="00527668"/>
    <w:rsid w:val="00530F54"/>
    <w:rsid w:val="00563336"/>
    <w:rsid w:val="005B38FE"/>
    <w:rsid w:val="005B5140"/>
    <w:rsid w:val="005B6816"/>
    <w:rsid w:val="00603F55"/>
    <w:rsid w:val="0065674D"/>
    <w:rsid w:val="006C5B43"/>
    <w:rsid w:val="006F2DFF"/>
    <w:rsid w:val="006F7B7E"/>
    <w:rsid w:val="00782F49"/>
    <w:rsid w:val="00783C01"/>
    <w:rsid w:val="0086133A"/>
    <w:rsid w:val="008D5953"/>
    <w:rsid w:val="00944341"/>
    <w:rsid w:val="00A16101"/>
    <w:rsid w:val="00A4061A"/>
    <w:rsid w:val="00A71EDC"/>
    <w:rsid w:val="00AA5511"/>
    <w:rsid w:val="00AC421E"/>
    <w:rsid w:val="00B02D3A"/>
    <w:rsid w:val="00B136C7"/>
    <w:rsid w:val="00BB7AEE"/>
    <w:rsid w:val="00BC55D7"/>
    <w:rsid w:val="00CA233D"/>
    <w:rsid w:val="00CE3057"/>
    <w:rsid w:val="00D82A9C"/>
    <w:rsid w:val="00DA4CBB"/>
    <w:rsid w:val="00F00406"/>
    <w:rsid w:val="00F131D1"/>
    <w:rsid w:val="00FA3163"/>
    <w:rsid w:val="00FD1780"/>
    <w:rsid w:val="00F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49"/>
  </w:style>
  <w:style w:type="paragraph" w:styleId="2">
    <w:name w:val="heading 2"/>
    <w:basedOn w:val="a"/>
    <w:link w:val="2Char"/>
    <w:uiPriority w:val="9"/>
    <w:qFormat/>
    <w:rsid w:val="00FD1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F2DF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FA3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A3163"/>
  </w:style>
  <w:style w:type="paragraph" w:styleId="a5">
    <w:name w:val="footer"/>
    <w:basedOn w:val="a"/>
    <w:link w:val="Char0"/>
    <w:uiPriority w:val="99"/>
    <w:semiHidden/>
    <w:unhideWhenUsed/>
    <w:rsid w:val="00FA3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A3163"/>
  </w:style>
  <w:style w:type="character" w:customStyle="1" w:styleId="2Char">
    <w:name w:val="Επικεφαλίδα 2 Char"/>
    <w:basedOn w:val="a0"/>
    <w:link w:val="2"/>
    <w:uiPriority w:val="9"/>
    <w:rsid w:val="00FD178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2020-01-09T09:24:00Z</cp:lastPrinted>
  <dcterms:created xsi:type="dcterms:W3CDTF">2020-01-13T14:41:00Z</dcterms:created>
  <dcterms:modified xsi:type="dcterms:W3CDTF">2020-01-13T14:41:00Z</dcterms:modified>
</cp:coreProperties>
</file>